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345" w:type="dxa"/>
        <w:tblLook w:val="04A0" w:firstRow="1" w:lastRow="0" w:firstColumn="1" w:lastColumn="0" w:noHBand="0" w:noVBand="1"/>
      </w:tblPr>
      <w:tblGrid>
        <w:gridCol w:w="3283"/>
      </w:tblGrid>
      <w:tr w:rsidR="00500BED" w:rsidRPr="00C23688" w14:paraId="08F8F20A" w14:textId="77777777" w:rsidTr="00050F81">
        <w:tc>
          <w:tcPr>
            <w:tcW w:w="3283" w:type="dxa"/>
          </w:tcPr>
          <w:p w14:paraId="15DD91AD" w14:textId="77777777" w:rsidR="00EF3DB6" w:rsidRPr="00DF262E" w:rsidRDefault="00EF3DB6" w:rsidP="00EF3DB6">
            <w:pPr>
              <w:spacing w:after="0"/>
              <w:ind w:firstLine="426"/>
              <w:jc w:val="right"/>
              <w:rPr>
                <w:rFonts w:asciiTheme="minorHAnsi" w:hAnsiTheme="minorHAnsi" w:cstheme="minorHAnsi"/>
                <w:color w:val="0070C0"/>
                <w:sz w:val="24"/>
                <w:szCs w:val="24"/>
              </w:rPr>
            </w:pPr>
            <w:r w:rsidRPr="00DF262E">
              <w:rPr>
                <w:rFonts w:asciiTheme="minorHAnsi" w:hAnsiTheme="minorHAnsi" w:cstheme="minorHAnsi"/>
                <w:color w:val="0070C0"/>
                <w:sz w:val="24"/>
                <w:szCs w:val="24"/>
              </w:rPr>
              <w:t>Pirkimo sąlygų 1 priedas</w:t>
            </w:r>
          </w:p>
          <w:p w14:paraId="702A48E6" w14:textId="77777777" w:rsidR="00EF3DB6" w:rsidRPr="00DF262E" w:rsidRDefault="00EF3DB6" w:rsidP="00EF3DB6">
            <w:pPr>
              <w:spacing w:after="0"/>
              <w:ind w:firstLine="426"/>
              <w:jc w:val="right"/>
              <w:rPr>
                <w:rFonts w:asciiTheme="minorHAnsi" w:hAnsiTheme="minorHAnsi" w:cstheme="minorHAnsi"/>
                <w:color w:val="0070C0"/>
                <w:sz w:val="24"/>
                <w:szCs w:val="24"/>
              </w:rPr>
            </w:pPr>
            <w:r w:rsidRPr="00DF262E">
              <w:rPr>
                <w:rFonts w:asciiTheme="minorHAnsi" w:hAnsiTheme="minorHAnsi" w:cstheme="minorHAnsi"/>
                <w:color w:val="0070C0"/>
                <w:sz w:val="24"/>
                <w:szCs w:val="24"/>
              </w:rPr>
              <w:t>„Techninė specifikacija“</w:t>
            </w:r>
          </w:p>
          <w:p w14:paraId="64616F55" w14:textId="77777777" w:rsidR="00B41013" w:rsidRPr="00C23688" w:rsidRDefault="00B41013" w:rsidP="00050F81">
            <w:pPr>
              <w:pStyle w:val="Patvirtinta"/>
              <w:spacing w:line="20" w:lineRule="atLeast"/>
              <w:ind w:left="0" w:hanging="77"/>
              <w:jc w:val="right"/>
              <w:rPr>
                <w:rFonts w:asciiTheme="minorHAnsi" w:hAnsiTheme="minorHAnsi" w:cstheme="minorHAnsi"/>
                <w:iCs/>
                <w:color w:val="FFFFFF" w:themeColor="background1"/>
                <w:sz w:val="24"/>
                <w:szCs w:val="24"/>
              </w:rPr>
            </w:pPr>
            <w:r w:rsidRPr="00C23688">
              <w:rPr>
                <w:rFonts w:asciiTheme="minorHAnsi" w:hAnsiTheme="minorHAnsi" w:cstheme="minorHAnsi"/>
                <w:iCs/>
                <w:color w:val="FFFFFF" w:themeColor="background1"/>
                <w:sz w:val="24"/>
                <w:szCs w:val="24"/>
              </w:rPr>
              <w:t>plk. ltn. Gediminas Latvys</w:t>
            </w:r>
          </w:p>
        </w:tc>
      </w:tr>
    </w:tbl>
    <w:p w14:paraId="1D780C96" w14:textId="37EE48BB" w:rsidR="00BA4CC7" w:rsidRPr="007B33D5" w:rsidRDefault="00BA4CC7" w:rsidP="00BA4CC7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color w:val="0070C0"/>
          <w:sz w:val="28"/>
          <w:szCs w:val="28"/>
        </w:rPr>
      </w:pPr>
      <w:r w:rsidRPr="007B33D5">
        <w:rPr>
          <w:rFonts w:asciiTheme="minorHAnsi" w:eastAsia="Times New Roman" w:hAnsiTheme="minorHAnsi" w:cstheme="minorHAnsi"/>
          <w:bCs/>
          <w:color w:val="0070C0"/>
          <w:sz w:val="28"/>
          <w:szCs w:val="28"/>
        </w:rPr>
        <w:t xml:space="preserve">TECHNINĖ SPECIFIKACIJA </w:t>
      </w:r>
    </w:p>
    <w:p w14:paraId="21879CB4" w14:textId="77777777" w:rsidR="00BA4CC7" w:rsidRPr="00243566" w:rsidRDefault="00BA4CC7" w:rsidP="00BA4CC7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5925"/>
      </w:tblGrid>
      <w:tr w:rsidR="00DF262E" w:rsidRPr="00DF262E" w14:paraId="379A765E" w14:textId="77777777" w:rsidTr="00C85677">
        <w:trPr>
          <w:trHeight w:val="1021"/>
        </w:trPr>
        <w:tc>
          <w:tcPr>
            <w:tcW w:w="709" w:type="dxa"/>
          </w:tcPr>
          <w:p w14:paraId="39E3982B" w14:textId="77777777" w:rsidR="00DF262E" w:rsidRPr="00DF262E" w:rsidRDefault="00DF262E" w:rsidP="00C85677">
            <w:pPr>
              <w:spacing w:before="120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6B5187BB" w14:textId="77777777" w:rsidR="00DF262E" w:rsidRPr="00DF262E" w:rsidRDefault="00DF262E" w:rsidP="00C85677">
            <w:pPr>
              <w:spacing w:before="120" w:after="12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5925" w:type="dxa"/>
            <w:vAlign w:val="center"/>
          </w:tcPr>
          <w:p w14:paraId="31D0F02B" w14:textId="7A2841A1" w:rsidR="00DF262E" w:rsidRPr="00DF262E" w:rsidRDefault="00DF262E" w:rsidP="00C85677">
            <w:pPr>
              <w:spacing w:after="0" w:line="240" w:lineRule="auto"/>
              <w:ind w:left="3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DF262E">
              <w:rPr>
                <w:rFonts w:asciiTheme="minorHAnsi" w:hAnsiTheme="minorHAnsi" w:cstheme="minorHAnsi"/>
                <w:sz w:val="24"/>
                <w:szCs w:val="24"/>
              </w:rPr>
              <w:t>Žurnalo „Trimitas“ tiražo spausdinimo paslaugos</w:t>
            </w:r>
          </w:p>
        </w:tc>
      </w:tr>
      <w:tr w:rsidR="00DF262E" w:rsidRPr="00DF262E" w14:paraId="77BD6D0F" w14:textId="77777777" w:rsidTr="000A16B8">
        <w:trPr>
          <w:trHeight w:val="7373"/>
        </w:trPr>
        <w:tc>
          <w:tcPr>
            <w:tcW w:w="709" w:type="dxa"/>
          </w:tcPr>
          <w:p w14:paraId="3BBBB855" w14:textId="77777777" w:rsidR="00DF262E" w:rsidRPr="00DF262E" w:rsidRDefault="00DF262E" w:rsidP="00C85677">
            <w:pPr>
              <w:spacing w:before="120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14:paraId="2B9B79F5" w14:textId="77777777" w:rsidR="00DF262E" w:rsidRPr="00DF262E" w:rsidRDefault="00DF262E" w:rsidP="00C85677">
            <w:pPr>
              <w:spacing w:before="120"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5925" w:type="dxa"/>
          </w:tcPr>
          <w:p w14:paraId="33C93337" w14:textId="77777777" w:rsidR="00EC1CDE" w:rsidRDefault="00DF262E" w:rsidP="00EC1CDE">
            <w:pPr>
              <w:spacing w:after="0" w:line="240" w:lineRule="auto"/>
              <w:jc w:val="both"/>
              <w:rPr>
                <w:rFonts w:asciiTheme="minorHAnsi" w:eastAsia="Times New Roman" w:hAnsiTheme="minorHAnsi"/>
                <w:bCs/>
              </w:rPr>
            </w:pP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2.1. Įsigyjama periodinio LŠS žurnalo spausdinimo paslauga</w:t>
            </w:r>
            <w:r w:rsidR="00EC1CD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:</w:t>
            </w:r>
          </w:p>
          <w:p w14:paraId="2A3C75B4" w14:textId="5758B4B1" w:rsidR="00EC1CDE" w:rsidRDefault="00EC1CDE" w:rsidP="00EC1CD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eastAsia="Times New Roman" w:hAnsiTheme="minorHAnsi"/>
                <w:bCs/>
              </w:rPr>
              <w:t>2.1.1.</w:t>
            </w:r>
            <w:r w:rsidR="00DF262E"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Leidinio maketas</w:t>
            </w:r>
            <w:r w:rsidR="009131D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spaudai</w:t>
            </w:r>
            <w:r w:rsidR="00DF262E"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9131D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bus </w:t>
            </w:r>
            <w:r w:rsidR="00DF262E"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pateikiamas PDF formatu. </w:t>
            </w:r>
          </w:p>
          <w:p w14:paraId="24265EF2" w14:textId="15617D6C" w:rsidR="00DF262E" w:rsidRPr="00EC1CDE" w:rsidRDefault="00EC1CDE" w:rsidP="00EC1CDE">
            <w:pPr>
              <w:spacing w:after="0" w:line="240" w:lineRule="auto"/>
              <w:jc w:val="both"/>
              <w:rPr>
                <w:rFonts w:asciiTheme="minorHAnsi" w:eastAsia="Times New Roman" w:hAnsiTheme="minorHAnsi"/>
                <w:bCs/>
              </w:rPr>
            </w:pPr>
            <w:r>
              <w:rPr>
                <w:rFonts w:asciiTheme="minorHAnsi" w:eastAsia="Times New Roman" w:hAnsiTheme="minorHAnsi"/>
                <w:bCs/>
              </w:rPr>
              <w:t xml:space="preserve">2.1.2. </w:t>
            </w:r>
            <w:r w:rsidR="00DF262E"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Maketas spaudai </w:t>
            </w: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bus </w:t>
            </w:r>
            <w:r w:rsidR="00DF262E"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pareng</w:t>
            </w:r>
            <w:r w:rsidR="009131D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t</w:t>
            </w:r>
            <w:r w:rsidR="00DF262E"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as pagal spaustuvės pateiktus reikalavimus spaudai;</w:t>
            </w:r>
          </w:p>
          <w:p w14:paraId="1903EC45" w14:textId="77777777" w:rsidR="00DF262E" w:rsidRPr="00DF262E" w:rsidRDefault="00DF262E" w:rsidP="00C8567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2.2. </w:t>
            </w:r>
            <w:r w:rsidRPr="003C1863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Techniniai reikalavimai:</w:t>
            </w:r>
          </w:p>
          <w:p w14:paraId="468BC964" w14:textId="0118D42E" w:rsidR="00DF262E" w:rsidRPr="00DF262E" w:rsidRDefault="00DF262E" w:rsidP="00C8567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2.2.1</w:t>
            </w:r>
            <w:r w:rsidR="009131D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.</w:t>
            </w: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Pr="00C53936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Apipjauto leidinio formatas 210x297 mm;</w:t>
            </w:r>
          </w:p>
          <w:p w14:paraId="7BB9CF40" w14:textId="77777777" w:rsidR="00DF262E" w:rsidRPr="00DF262E" w:rsidRDefault="00DF262E" w:rsidP="00C8567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2.2.2. </w:t>
            </w:r>
            <w:r w:rsidRPr="00C53936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Puslapių skaičius: vidiniai – 36 psl. / viršelis – 4 psl.;</w:t>
            </w:r>
          </w:p>
          <w:p w14:paraId="2250C6DC" w14:textId="30908F13" w:rsidR="00DF262E" w:rsidRPr="00DF262E" w:rsidRDefault="00DF262E" w:rsidP="00C8567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2.2.3. </w:t>
            </w:r>
            <w:r w:rsidRPr="00C53936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Spalvingumas: vidiniai 4+4/ viršelis 4+4</w:t>
            </w: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0FE99C19" w14:textId="77777777" w:rsidR="00DF262E" w:rsidRPr="00DF262E" w:rsidRDefault="00DF262E" w:rsidP="00C8567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2.2.4. </w:t>
            </w:r>
            <w:r w:rsidRPr="00C53936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Tvirtinimo būdas – segta</w:t>
            </w: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3D7F3006" w14:textId="77777777" w:rsidR="00DF262E" w:rsidRPr="00DF262E" w:rsidRDefault="00DF262E" w:rsidP="00C8567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2.2.5. Vidinių puslapių popierius – žurnalinis:</w:t>
            </w:r>
          </w:p>
          <w:p w14:paraId="536231E4" w14:textId="77777777" w:rsidR="00DF262E" w:rsidRPr="00DF262E" w:rsidRDefault="00DF262E" w:rsidP="00C8567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2.2.5.1. Baltas, matinis popierius skirtas žurnalų leidybai, tinkamas dvipusei lapinei ofsetinei spaudai;</w:t>
            </w:r>
          </w:p>
          <w:p w14:paraId="7920DE40" w14:textId="77777777" w:rsidR="00DF262E" w:rsidRPr="00DF262E" w:rsidRDefault="00DF262E" w:rsidP="00C8567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2.2.5.2. Popieriaus gramatūros nominali arba vidutinė reikšmė (neįvertinant tolerancijos) turi būti 80 g/m², pagal EN ISO 536 standartą, leistinos tolerancijos vidurkis negali viršyti ± 5 g/m²;</w:t>
            </w:r>
          </w:p>
          <w:p w14:paraId="7CFB4910" w14:textId="77777777" w:rsidR="00DF262E" w:rsidRPr="00DF262E" w:rsidRDefault="00DF262E" w:rsidP="00C8567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2.2.5.3. Popieriaus šviesumas (angl. </w:t>
            </w:r>
            <w:r w:rsidRPr="009131DE">
              <w:rPr>
                <w:rFonts w:asciiTheme="minorHAnsi" w:eastAsia="Times New Roman" w:hAnsiTheme="minorHAnsi" w:cstheme="minorHAnsi"/>
                <w:bCs/>
                <w:i/>
                <w:iCs/>
                <w:sz w:val="24"/>
                <w:szCs w:val="24"/>
              </w:rPr>
              <w:t>Brightness</w:t>
            </w: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D65) nominali arba vidutinė (neįvertinant tolerancijos) reikšmė pagal ISO 2470-2 standartą ≥ 90 proc.;</w:t>
            </w:r>
          </w:p>
          <w:p w14:paraId="4F2EE8EB" w14:textId="4DECA47C" w:rsidR="00DF262E" w:rsidRPr="00DF262E" w:rsidRDefault="00DF262E" w:rsidP="00C8567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2.2.5.4. Popieriaus permatomumo (angl. </w:t>
            </w:r>
            <w:r w:rsidRPr="009131DE">
              <w:rPr>
                <w:rFonts w:asciiTheme="minorHAnsi" w:eastAsia="Times New Roman" w:hAnsiTheme="minorHAnsi" w:cstheme="minorHAnsi"/>
                <w:bCs/>
                <w:i/>
                <w:iCs/>
                <w:sz w:val="24"/>
                <w:szCs w:val="24"/>
              </w:rPr>
              <w:t>Opacity</w:t>
            </w: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) nominali arba vidutinė (neįvertinant tolerancijos) reikšmė pagal ISO 2471</w:t>
            </w:r>
            <w:r w:rsidR="009131D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arba lygiavertį</w:t>
            </w: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standartą ≥ 94 proc.;</w:t>
            </w:r>
          </w:p>
          <w:p w14:paraId="017851F3" w14:textId="77777777" w:rsidR="00DF262E" w:rsidRPr="00DF262E" w:rsidRDefault="00DF262E" w:rsidP="00C8567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2.2.6. Viršelio popierius – kreidinis matinis:</w:t>
            </w:r>
          </w:p>
          <w:p w14:paraId="7FEC96E3" w14:textId="77777777" w:rsidR="00DF262E" w:rsidRPr="00DF262E" w:rsidRDefault="00DF262E" w:rsidP="00C8567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2.2.6.1. Baltas, dvipusio kreidavimo, gausiai kreiduotas vienodai iš abiejų pusių, pilnai dengtas, be medienos plaušo, aukšto baltumo celiuliozinis matinis popierius;</w:t>
            </w:r>
          </w:p>
          <w:p w14:paraId="32658AD6" w14:textId="77777777" w:rsidR="00DF262E" w:rsidRPr="00DF262E" w:rsidRDefault="00DF262E" w:rsidP="00C8567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2.2.6.2. Popieriaus gramatūros nominali arba vidutinė reikšmė (neįvertinant tolerancijos) turi būti 170 g/m²;</w:t>
            </w:r>
          </w:p>
          <w:p w14:paraId="7C8C093B" w14:textId="77777777" w:rsidR="00DF262E" w:rsidRPr="00DF262E" w:rsidRDefault="00DF262E" w:rsidP="00C8567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2.2.6.3. Gramatūra turi atitikti EN ISO 536 standartą arba lygiavertį, leistinos tolerancijos vidurkis negali viršyti ± 5 g/m²;</w:t>
            </w:r>
          </w:p>
          <w:p w14:paraId="234B264E" w14:textId="77777777" w:rsidR="00DF262E" w:rsidRPr="00DF262E" w:rsidRDefault="00DF262E" w:rsidP="00C8567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2.2.6.4. Popieriaus baltumo CIE (angl. </w:t>
            </w:r>
            <w:r w:rsidRPr="009131DE">
              <w:rPr>
                <w:rFonts w:asciiTheme="minorHAnsi" w:eastAsia="Times New Roman" w:hAnsiTheme="minorHAnsi" w:cstheme="minorHAnsi"/>
                <w:bCs/>
                <w:i/>
                <w:iCs/>
                <w:sz w:val="24"/>
                <w:szCs w:val="24"/>
              </w:rPr>
              <w:t>Whiteness</w:t>
            </w: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) nominali arba vidutinė (neįvertinant tolerancijos) reikšmė ≥ 100 % pagal ISO 11475 standartą arba lygiavertį;</w:t>
            </w:r>
          </w:p>
          <w:p w14:paraId="1E0ABBC1" w14:textId="7D725895" w:rsidR="00DF262E" w:rsidRPr="00DF262E" w:rsidRDefault="00DF262E" w:rsidP="00C8567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2.2.6.5. Popieriaus permatomumo (angl. </w:t>
            </w:r>
            <w:r w:rsidRPr="009131DE">
              <w:rPr>
                <w:rFonts w:asciiTheme="minorHAnsi" w:eastAsia="Times New Roman" w:hAnsiTheme="minorHAnsi" w:cstheme="minorHAnsi"/>
                <w:bCs/>
                <w:i/>
                <w:iCs/>
                <w:sz w:val="24"/>
                <w:szCs w:val="24"/>
              </w:rPr>
              <w:t>Opacity</w:t>
            </w: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) nominali arba vidutinė (neįvertinant tolerancijos) reikšmė ≥ 95 % pagal ISO 2471 standartą;</w:t>
            </w:r>
          </w:p>
          <w:p w14:paraId="1CD18CF1" w14:textId="77777777" w:rsidR="00DF262E" w:rsidRPr="00DF262E" w:rsidRDefault="00DF262E" w:rsidP="00C8567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2.2.7. Spausdinimo būdas – ofsetinė spauda;</w:t>
            </w:r>
          </w:p>
          <w:p w14:paraId="2E18CB60" w14:textId="77777777" w:rsidR="00DF262E" w:rsidRPr="00DF262E" w:rsidRDefault="00DF262E" w:rsidP="00C8567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2.2.8. </w:t>
            </w:r>
            <w:r w:rsidRPr="00C53936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Tiražas: 1000 vnt.</w:t>
            </w: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083EE2D7" w14:textId="03CD1666" w:rsidR="00DF262E" w:rsidRPr="00DF262E" w:rsidRDefault="00DF262E" w:rsidP="00C8567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2.2.9. </w:t>
            </w:r>
            <w:r w:rsidRPr="00C53936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Periodiškumas: 1 kartą / mėn</w:t>
            </w: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.;</w:t>
            </w:r>
          </w:p>
          <w:p w14:paraId="6F911816" w14:textId="77777777" w:rsidR="00DF262E" w:rsidRPr="00DF262E" w:rsidRDefault="00DF262E" w:rsidP="00C8567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2.2.10. Pakavimas: produkcija turi būti supakuota taip, kad būtų apsaugota nuo drėgmės, lenkimo ar mechaninių pažeidimų, pakuotės tvarkingos su nurodytu tiražu ir leidinio pavadinimu, supakuota į dėžes nuo 80 iki 120 vnt.;</w:t>
            </w:r>
          </w:p>
          <w:p w14:paraId="78EC1AED" w14:textId="77777777" w:rsidR="00DF262E" w:rsidRPr="00DF262E" w:rsidRDefault="00DF262E" w:rsidP="00C8567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2.3. </w:t>
            </w:r>
            <w:r w:rsidRPr="003C1863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Kokybės reikalavimai</w:t>
            </w: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: </w:t>
            </w:r>
          </w:p>
          <w:p w14:paraId="14D20178" w14:textId="77777777" w:rsidR="00DF262E" w:rsidRPr="00DF262E" w:rsidRDefault="00DF262E" w:rsidP="00C8567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2.3.1. Paslaugų teikėjas garantuoja, kad teiks tinkamos kokybės spausdinimo paslaugas, kurių kokybė atitinka šiai paslaugų grupei keliamas technines sąlygas ir standartus;</w:t>
            </w:r>
          </w:p>
          <w:p w14:paraId="578F0660" w14:textId="77777777" w:rsidR="00DF262E" w:rsidRPr="00DF262E" w:rsidRDefault="00DF262E" w:rsidP="00C8567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2.3.2. Spalvų sistema – CMYK, spalvinė išraiška turi atitikti pateiktus skaitmeninius maketus, leistini spalvų nuokrypiai: </w:t>
            </w:r>
            <w:r w:rsidRPr="003C1863">
              <w:rPr>
                <w:rFonts w:asciiTheme="minorHAnsi" w:eastAsia="Times New Roman" w:hAnsiTheme="minorHAnsi" w:cstheme="minorHAnsi"/>
                <w:sz w:val="24"/>
                <w:szCs w:val="24"/>
              </w:rPr>
              <w:t>∆</w:t>
            </w:r>
            <w:r w:rsidRPr="00DF262E">
              <w:rPr>
                <w:rFonts w:asciiTheme="minorHAnsi" w:eastAsia="Times New Roman" w:hAnsiTheme="minorHAnsi" w:cstheme="minorHAnsi"/>
                <w:sz w:val="24"/>
                <w:szCs w:val="24"/>
              </w:rPr>
              <w:t>E ≤ 5;</w:t>
            </w:r>
          </w:p>
          <w:p w14:paraId="24F46A0B" w14:textId="77777777" w:rsidR="00DF262E" w:rsidRPr="00DF262E" w:rsidRDefault="00DF262E" w:rsidP="00C8567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2.3.3. Žurnalas turi būti lengvai atverčiamas, neturi būti iškrentančių lapų;</w:t>
            </w:r>
          </w:p>
          <w:p w14:paraId="4F94E151" w14:textId="77777777" w:rsidR="00DF262E" w:rsidRPr="00DF262E" w:rsidRDefault="00DF262E" w:rsidP="00C8567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2.3.4. Spauda turi būti: </w:t>
            </w:r>
          </w:p>
          <w:p w14:paraId="1D94B88B" w14:textId="77777777" w:rsidR="00DF262E" w:rsidRPr="00DF262E" w:rsidRDefault="00DF262E" w:rsidP="00C8567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2.3.4.1. Be dryžių, taškinio „triukšmo“, dėmių ar kontūrų dubliavimosi; </w:t>
            </w:r>
          </w:p>
          <w:p w14:paraId="6D787759" w14:textId="77777777" w:rsidR="00DF262E" w:rsidRPr="00DF262E" w:rsidRDefault="00DF262E" w:rsidP="00C8567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2.3.4.2. Be matomų spalvų nuokrypių; su aiškiai atkurtu tekstu ir grafika;</w:t>
            </w:r>
          </w:p>
          <w:p w14:paraId="41877CC8" w14:textId="77777777" w:rsidR="00DF262E" w:rsidRPr="00DF262E" w:rsidRDefault="00DF262E" w:rsidP="00C8567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2.3.4.3. Smulkus tekstas (≤6 pt) privalo būti įskaitomas, kontrastingas, nesusiliejęs;</w:t>
            </w:r>
          </w:p>
          <w:p w14:paraId="4FC42278" w14:textId="36CE684F" w:rsidR="00DF262E" w:rsidRPr="00DF262E" w:rsidRDefault="00DF262E" w:rsidP="00C8567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2.4.</w:t>
            </w:r>
            <w:r w:rsidRPr="00DF262E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Tiražo pagaminimo terminas: ne vėliau nei per 5 (penkias) d.d. nuo tinkamo spaudai maketo pateikimo dienos;</w:t>
            </w:r>
          </w:p>
          <w:p w14:paraId="0A0EE03E" w14:textId="77777777" w:rsidR="00DF262E" w:rsidRPr="00DF262E" w:rsidRDefault="00DF262E" w:rsidP="003907F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DF262E" w:rsidRPr="00DF262E" w14:paraId="084AD368" w14:textId="77777777" w:rsidTr="00FF11E8">
        <w:trPr>
          <w:trHeight w:hRule="exact" w:val="6141"/>
        </w:trPr>
        <w:tc>
          <w:tcPr>
            <w:tcW w:w="709" w:type="dxa"/>
          </w:tcPr>
          <w:p w14:paraId="390DBDAE" w14:textId="77777777" w:rsidR="00DF262E" w:rsidRPr="00DF262E" w:rsidRDefault="00DF262E" w:rsidP="00C85677">
            <w:pPr>
              <w:spacing w:before="120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14:paraId="5F327EF8" w14:textId="77777777" w:rsidR="00DF262E" w:rsidRPr="00DF262E" w:rsidRDefault="00DF262E" w:rsidP="00C85677">
            <w:pPr>
              <w:spacing w:before="120" w:after="12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DF262E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Kiti reikalavimai:</w:t>
            </w:r>
          </w:p>
        </w:tc>
        <w:tc>
          <w:tcPr>
            <w:tcW w:w="5925" w:type="dxa"/>
          </w:tcPr>
          <w:p w14:paraId="090D0B82" w14:textId="69CC06EB" w:rsidR="003907F4" w:rsidRPr="00DF262E" w:rsidRDefault="003907F4" w:rsidP="003907F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3.1.</w:t>
            </w: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Pr="007B33D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Atspausdinta produkcija turi būti pristatoma</w:t>
            </w:r>
            <w:r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:</w:t>
            </w:r>
          </w:p>
          <w:p w14:paraId="547F3365" w14:textId="65914A17" w:rsidR="003907F4" w:rsidRPr="00DF262E" w:rsidRDefault="00E90D6B" w:rsidP="003907F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3.1</w:t>
            </w:r>
            <w:r w:rsidR="003907F4"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.1. Lietuvos šaulių sąjunga, Laisvės al. 34, Kaunas – 962 vnt.;</w:t>
            </w:r>
          </w:p>
          <w:p w14:paraId="2EE39A3C" w14:textId="26A64568" w:rsidR="003907F4" w:rsidRPr="00DF262E" w:rsidRDefault="00E90D6B" w:rsidP="003907F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3.1.</w:t>
            </w:r>
            <w:r w:rsidR="003907F4"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2. Lietuvos nacionalinė Martyno Mažvydo biblioteka, Informacijos išteklių departamento Bibliotekos fondo plėtros skyrius, Gedimino pr. 51, Vilnius – 2 egz.; </w:t>
            </w:r>
          </w:p>
          <w:p w14:paraId="6CA0C2E4" w14:textId="10AD03B9" w:rsidR="003907F4" w:rsidRPr="00DF262E" w:rsidRDefault="00E90D6B" w:rsidP="003907F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3.1</w:t>
            </w:r>
            <w:r w:rsidR="003907F4"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.3. BĮ Kauno apskrities viešoji biblioteka („Ąžuolyno“ biblioteka), Informacijos išteklių formavimo skyrius, Radastų g. 2, Kaunas – 2 egz.; </w:t>
            </w:r>
          </w:p>
          <w:p w14:paraId="6E618F86" w14:textId="1DEBDB0D" w:rsidR="003907F4" w:rsidRPr="00DF262E" w:rsidRDefault="00E90D6B" w:rsidP="003907F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3.1</w:t>
            </w:r>
            <w:r w:rsidR="003907F4"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.4. Vilniaus universiteto Centrinė biblioteka Universiteto g. 3, Vilnius – 2 egz.;</w:t>
            </w:r>
          </w:p>
          <w:p w14:paraId="2FCBFAB2" w14:textId="6F8004DB" w:rsidR="003907F4" w:rsidRPr="00DF262E" w:rsidRDefault="00E90D6B" w:rsidP="003907F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3.1</w:t>
            </w:r>
            <w:r w:rsidR="003907F4"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.5. Lietuvos mokslų akademijos Vrublevskių biblioteka, Žygimantų g. 1, Vilnius – 2 egz.</w:t>
            </w:r>
          </w:p>
          <w:p w14:paraId="3F5D519C" w14:textId="3C52E507" w:rsidR="003907F4" w:rsidRPr="00DF262E" w:rsidRDefault="00E90D6B" w:rsidP="003907F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3.1.</w:t>
            </w:r>
            <w:r w:rsidR="003907F4"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6. Lietuvos karo akademija, Šilo g. 5A, Vilnius – 20 vnt.</w:t>
            </w:r>
            <w:r w:rsidR="003907F4"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br/>
            </w: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3.1</w:t>
            </w:r>
            <w:r w:rsidR="003907F4"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.7. Mobilizacijos ir pilietinio pasipriešinimo departamentas, Giedraičių g. 41, Vilnius – 10 vnt.</w:t>
            </w:r>
          </w:p>
          <w:p w14:paraId="754F8FC1" w14:textId="6F86FBA6" w:rsidR="00DF262E" w:rsidRPr="00FF11E8" w:rsidRDefault="00E90D6B" w:rsidP="00FF11E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3.2</w:t>
            </w:r>
            <w:r w:rsidR="003907F4"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. </w:t>
            </w:r>
            <w:r w:rsidR="003907F4" w:rsidRPr="007B33D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Pristatymo laikas</w:t>
            </w:r>
            <w:r w:rsidR="003907F4" w:rsidRPr="00DF262E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: darbo dienomis pirmadieniais–ketvirtadieniais 8.00–17.00 val. / penktadieniais 8.00–15.45 val.</w:t>
            </w:r>
          </w:p>
        </w:tc>
      </w:tr>
    </w:tbl>
    <w:p w14:paraId="707ACFB7" w14:textId="77777777" w:rsidR="00BA4CC7" w:rsidRPr="00243566" w:rsidRDefault="00BA4CC7" w:rsidP="00BA4C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27F865C" w14:textId="77777777" w:rsidR="00BA4CC7" w:rsidRPr="00243566" w:rsidRDefault="00BA4CC7" w:rsidP="00BA4C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19CFE97" w14:textId="47F176A6" w:rsidR="00BA4CC7" w:rsidRPr="00243566" w:rsidRDefault="00EF3DB6" w:rsidP="00EF3DB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___________________________________________</w:t>
      </w:r>
    </w:p>
    <w:sectPr w:rsidR="00BA4CC7" w:rsidRPr="00243566" w:rsidSect="00CC131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32218"/>
    <w:multiLevelType w:val="multilevel"/>
    <w:tmpl w:val="4F9EE0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ECF42F9"/>
    <w:multiLevelType w:val="multilevel"/>
    <w:tmpl w:val="0EC4F1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F0C797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0F63F5"/>
    <w:multiLevelType w:val="hybridMultilevel"/>
    <w:tmpl w:val="F724CF38"/>
    <w:lvl w:ilvl="0" w:tplc="41E8F148">
      <w:start w:val="5000"/>
      <w:numFmt w:val="decimal"/>
      <w:lvlText w:val="%1"/>
      <w:lvlJc w:val="left"/>
      <w:pPr>
        <w:ind w:left="508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8" w:hanging="360"/>
      </w:pPr>
    </w:lvl>
    <w:lvl w:ilvl="2" w:tplc="0427001B" w:tentative="1">
      <w:start w:val="1"/>
      <w:numFmt w:val="lowerRoman"/>
      <w:lvlText w:val="%3."/>
      <w:lvlJc w:val="right"/>
      <w:pPr>
        <w:ind w:left="1828" w:hanging="180"/>
      </w:pPr>
    </w:lvl>
    <w:lvl w:ilvl="3" w:tplc="0427000F" w:tentative="1">
      <w:start w:val="1"/>
      <w:numFmt w:val="decimal"/>
      <w:lvlText w:val="%4."/>
      <w:lvlJc w:val="left"/>
      <w:pPr>
        <w:ind w:left="2548" w:hanging="360"/>
      </w:pPr>
    </w:lvl>
    <w:lvl w:ilvl="4" w:tplc="04270019" w:tentative="1">
      <w:start w:val="1"/>
      <w:numFmt w:val="lowerLetter"/>
      <w:lvlText w:val="%5."/>
      <w:lvlJc w:val="left"/>
      <w:pPr>
        <w:ind w:left="3268" w:hanging="360"/>
      </w:pPr>
    </w:lvl>
    <w:lvl w:ilvl="5" w:tplc="0427001B" w:tentative="1">
      <w:start w:val="1"/>
      <w:numFmt w:val="lowerRoman"/>
      <w:lvlText w:val="%6."/>
      <w:lvlJc w:val="right"/>
      <w:pPr>
        <w:ind w:left="3988" w:hanging="180"/>
      </w:pPr>
    </w:lvl>
    <w:lvl w:ilvl="6" w:tplc="0427000F" w:tentative="1">
      <w:start w:val="1"/>
      <w:numFmt w:val="decimal"/>
      <w:lvlText w:val="%7."/>
      <w:lvlJc w:val="left"/>
      <w:pPr>
        <w:ind w:left="4708" w:hanging="360"/>
      </w:pPr>
    </w:lvl>
    <w:lvl w:ilvl="7" w:tplc="04270019" w:tentative="1">
      <w:start w:val="1"/>
      <w:numFmt w:val="lowerLetter"/>
      <w:lvlText w:val="%8."/>
      <w:lvlJc w:val="left"/>
      <w:pPr>
        <w:ind w:left="5428" w:hanging="360"/>
      </w:pPr>
    </w:lvl>
    <w:lvl w:ilvl="8" w:tplc="0427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4" w15:restartNumberingAfterBreak="0">
    <w:nsid w:val="0FD45AB9"/>
    <w:multiLevelType w:val="multilevel"/>
    <w:tmpl w:val="591042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2F2550"/>
    <w:multiLevelType w:val="hybridMultilevel"/>
    <w:tmpl w:val="FCEA39C4"/>
    <w:lvl w:ilvl="0" w:tplc="B8786A64">
      <w:start w:val="5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6511D8"/>
    <w:multiLevelType w:val="multilevel"/>
    <w:tmpl w:val="798C82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0BD2BD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23C0A54"/>
    <w:multiLevelType w:val="multilevel"/>
    <w:tmpl w:val="591042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605E43"/>
    <w:multiLevelType w:val="multilevel"/>
    <w:tmpl w:val="56C8A35A"/>
    <w:lvl w:ilvl="0">
      <w:start w:val="3"/>
      <w:numFmt w:val="decimal"/>
      <w:lvlText w:val="%1."/>
      <w:lvlJc w:val="left"/>
      <w:pPr>
        <w:ind w:left="432" w:hanging="432"/>
      </w:pPr>
      <w:rPr>
        <w:rFonts w:ascii="Tahoma" w:hAnsi="Tahoma" w:cs="Tahoma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938" w:hanging="108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7156" w:hanging="1440"/>
      </w:pPr>
    </w:lvl>
    <w:lvl w:ilvl="5">
      <w:start w:val="1"/>
      <w:numFmt w:val="decimal"/>
      <w:lvlText w:val="%1.%2.%3.%4.%5.%6."/>
      <w:lvlJc w:val="left"/>
      <w:pPr>
        <w:ind w:left="8945" w:hanging="1800"/>
      </w:pPr>
    </w:lvl>
    <w:lvl w:ilvl="6">
      <w:start w:val="1"/>
      <w:numFmt w:val="decimal"/>
      <w:lvlText w:val="%1.%2.%3.%4.%5.%6.%7."/>
      <w:lvlJc w:val="left"/>
      <w:pPr>
        <w:ind w:left="10374" w:hanging="1800"/>
      </w:pPr>
    </w:lvl>
    <w:lvl w:ilvl="7">
      <w:start w:val="1"/>
      <w:numFmt w:val="decimal"/>
      <w:lvlText w:val="%1.%2.%3.%4.%5.%6.%7.%8."/>
      <w:lvlJc w:val="left"/>
      <w:pPr>
        <w:ind w:left="12163" w:hanging="2160"/>
      </w:pPr>
    </w:lvl>
    <w:lvl w:ilvl="8">
      <w:start w:val="1"/>
      <w:numFmt w:val="decimal"/>
      <w:lvlText w:val="%1.%2.%3.%4.%5.%6.%7.%8.%9."/>
      <w:lvlJc w:val="left"/>
      <w:pPr>
        <w:ind w:left="13952" w:hanging="2520"/>
      </w:pPr>
    </w:lvl>
  </w:abstractNum>
  <w:abstractNum w:abstractNumId="10" w15:restartNumberingAfterBreak="0">
    <w:nsid w:val="2C282548"/>
    <w:multiLevelType w:val="hybridMultilevel"/>
    <w:tmpl w:val="EBAE3B2E"/>
    <w:lvl w:ilvl="0" w:tplc="B8786A64">
      <w:start w:val="500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FE80654"/>
    <w:multiLevelType w:val="multilevel"/>
    <w:tmpl w:val="591042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0057681"/>
    <w:multiLevelType w:val="multilevel"/>
    <w:tmpl w:val="FE129C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CDA444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42218C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841353D"/>
    <w:multiLevelType w:val="multilevel"/>
    <w:tmpl w:val="B41E78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FBB023E"/>
    <w:multiLevelType w:val="hybridMultilevel"/>
    <w:tmpl w:val="631A64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F1944"/>
    <w:multiLevelType w:val="hybridMultilevel"/>
    <w:tmpl w:val="133E7202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F6A268A"/>
    <w:multiLevelType w:val="hybridMultilevel"/>
    <w:tmpl w:val="2070EFF0"/>
    <w:lvl w:ilvl="0" w:tplc="B8786A64">
      <w:start w:val="5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EA555A"/>
    <w:multiLevelType w:val="multilevel"/>
    <w:tmpl w:val="63D0996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D90066A"/>
    <w:multiLevelType w:val="hybridMultilevel"/>
    <w:tmpl w:val="980EF7B2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DF17C8C"/>
    <w:multiLevelType w:val="hybridMultilevel"/>
    <w:tmpl w:val="CC6E0D24"/>
    <w:lvl w:ilvl="0" w:tplc="0427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num w:numId="1" w16cid:durableId="1916737939">
    <w:abstractNumId w:val="14"/>
  </w:num>
  <w:num w:numId="2" w16cid:durableId="805006887">
    <w:abstractNumId w:val="6"/>
  </w:num>
  <w:num w:numId="3" w16cid:durableId="437142431">
    <w:abstractNumId w:val="21"/>
  </w:num>
  <w:num w:numId="4" w16cid:durableId="175734011">
    <w:abstractNumId w:val="4"/>
  </w:num>
  <w:num w:numId="5" w16cid:durableId="260526623">
    <w:abstractNumId w:val="11"/>
  </w:num>
  <w:num w:numId="6" w16cid:durableId="1617445632">
    <w:abstractNumId w:val="8"/>
  </w:num>
  <w:num w:numId="7" w16cid:durableId="1624070932">
    <w:abstractNumId w:val="16"/>
  </w:num>
  <w:num w:numId="8" w16cid:durableId="1090151883">
    <w:abstractNumId w:val="20"/>
  </w:num>
  <w:num w:numId="9" w16cid:durableId="1802074068">
    <w:abstractNumId w:val="17"/>
  </w:num>
  <w:num w:numId="10" w16cid:durableId="517936510">
    <w:abstractNumId w:val="19"/>
  </w:num>
  <w:num w:numId="11" w16cid:durableId="103766058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08976583">
    <w:abstractNumId w:val="15"/>
  </w:num>
  <w:num w:numId="13" w16cid:durableId="580330645">
    <w:abstractNumId w:val="2"/>
  </w:num>
  <w:num w:numId="14" w16cid:durableId="679284440">
    <w:abstractNumId w:val="7"/>
  </w:num>
  <w:num w:numId="15" w16cid:durableId="1451240263">
    <w:abstractNumId w:val="1"/>
  </w:num>
  <w:num w:numId="16" w16cid:durableId="2058355047">
    <w:abstractNumId w:val="13"/>
  </w:num>
  <w:num w:numId="17" w16cid:durableId="768625852">
    <w:abstractNumId w:val="12"/>
  </w:num>
  <w:num w:numId="18" w16cid:durableId="1039013989">
    <w:abstractNumId w:val="3"/>
  </w:num>
  <w:num w:numId="19" w16cid:durableId="1845052173">
    <w:abstractNumId w:val="0"/>
  </w:num>
  <w:num w:numId="20" w16cid:durableId="870453400">
    <w:abstractNumId w:val="5"/>
  </w:num>
  <w:num w:numId="21" w16cid:durableId="11615036">
    <w:abstractNumId w:val="10"/>
  </w:num>
  <w:num w:numId="22" w16cid:durableId="16442646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1608D"/>
    <w:rsid w:val="00034C07"/>
    <w:rsid w:val="000450FB"/>
    <w:rsid w:val="000460C8"/>
    <w:rsid w:val="00065A9F"/>
    <w:rsid w:val="00092E5D"/>
    <w:rsid w:val="000A16B8"/>
    <w:rsid w:val="000A4139"/>
    <w:rsid w:val="000A74C2"/>
    <w:rsid w:val="000B6F1F"/>
    <w:rsid w:val="000C4FEA"/>
    <w:rsid w:val="000D2564"/>
    <w:rsid w:val="000F6C07"/>
    <w:rsid w:val="000F77AD"/>
    <w:rsid w:val="001129DA"/>
    <w:rsid w:val="001331F4"/>
    <w:rsid w:val="00135145"/>
    <w:rsid w:val="001720E6"/>
    <w:rsid w:val="00175A54"/>
    <w:rsid w:val="00183D1F"/>
    <w:rsid w:val="0019658B"/>
    <w:rsid w:val="001A44C2"/>
    <w:rsid w:val="001B3C15"/>
    <w:rsid w:val="001C7142"/>
    <w:rsid w:val="001D1F71"/>
    <w:rsid w:val="00227CA2"/>
    <w:rsid w:val="00230F2F"/>
    <w:rsid w:val="00241104"/>
    <w:rsid w:val="00243566"/>
    <w:rsid w:val="00247B48"/>
    <w:rsid w:val="00266DA9"/>
    <w:rsid w:val="002677F4"/>
    <w:rsid w:val="002701E5"/>
    <w:rsid w:val="002707D7"/>
    <w:rsid w:val="00275CA3"/>
    <w:rsid w:val="002C63EF"/>
    <w:rsid w:val="002D13A3"/>
    <w:rsid w:val="002D39A0"/>
    <w:rsid w:val="002F7B93"/>
    <w:rsid w:val="0032775C"/>
    <w:rsid w:val="00330883"/>
    <w:rsid w:val="00351FE2"/>
    <w:rsid w:val="0037379C"/>
    <w:rsid w:val="003907F4"/>
    <w:rsid w:val="003C1863"/>
    <w:rsid w:val="003C22DD"/>
    <w:rsid w:val="003C478F"/>
    <w:rsid w:val="003F2AE4"/>
    <w:rsid w:val="00407835"/>
    <w:rsid w:val="00411074"/>
    <w:rsid w:val="00415CCF"/>
    <w:rsid w:val="00420545"/>
    <w:rsid w:val="00433BD1"/>
    <w:rsid w:val="004557AB"/>
    <w:rsid w:val="004600B8"/>
    <w:rsid w:val="00460702"/>
    <w:rsid w:val="00461F0B"/>
    <w:rsid w:val="004939D8"/>
    <w:rsid w:val="00497EBF"/>
    <w:rsid w:val="004B17A1"/>
    <w:rsid w:val="004E0B47"/>
    <w:rsid w:val="004E4671"/>
    <w:rsid w:val="004E4F62"/>
    <w:rsid w:val="004E575A"/>
    <w:rsid w:val="00500BED"/>
    <w:rsid w:val="00504122"/>
    <w:rsid w:val="00510A39"/>
    <w:rsid w:val="00525011"/>
    <w:rsid w:val="00533F30"/>
    <w:rsid w:val="0053500E"/>
    <w:rsid w:val="00573062"/>
    <w:rsid w:val="005757BE"/>
    <w:rsid w:val="0057677E"/>
    <w:rsid w:val="00591743"/>
    <w:rsid w:val="005A2933"/>
    <w:rsid w:val="005D0269"/>
    <w:rsid w:val="005F3A9A"/>
    <w:rsid w:val="00601BD9"/>
    <w:rsid w:val="006165D4"/>
    <w:rsid w:val="00631A91"/>
    <w:rsid w:val="00641366"/>
    <w:rsid w:val="00647227"/>
    <w:rsid w:val="006557D0"/>
    <w:rsid w:val="00665BC9"/>
    <w:rsid w:val="00671C6B"/>
    <w:rsid w:val="00675551"/>
    <w:rsid w:val="00686646"/>
    <w:rsid w:val="006A789D"/>
    <w:rsid w:val="006D0927"/>
    <w:rsid w:val="006D4F9E"/>
    <w:rsid w:val="006E0DE6"/>
    <w:rsid w:val="006F18D4"/>
    <w:rsid w:val="00702D0A"/>
    <w:rsid w:val="00711144"/>
    <w:rsid w:val="007223D9"/>
    <w:rsid w:val="007256C5"/>
    <w:rsid w:val="007511AD"/>
    <w:rsid w:val="007744D5"/>
    <w:rsid w:val="0077769B"/>
    <w:rsid w:val="007870A4"/>
    <w:rsid w:val="007B33D5"/>
    <w:rsid w:val="007B7468"/>
    <w:rsid w:val="007E1512"/>
    <w:rsid w:val="007F14B7"/>
    <w:rsid w:val="00811D93"/>
    <w:rsid w:val="008562F2"/>
    <w:rsid w:val="00860585"/>
    <w:rsid w:val="0086154B"/>
    <w:rsid w:val="008648F6"/>
    <w:rsid w:val="008B2AD8"/>
    <w:rsid w:val="008D614B"/>
    <w:rsid w:val="008E0861"/>
    <w:rsid w:val="008F159F"/>
    <w:rsid w:val="008F39BA"/>
    <w:rsid w:val="0090254D"/>
    <w:rsid w:val="009131DE"/>
    <w:rsid w:val="00923DD6"/>
    <w:rsid w:val="0092762E"/>
    <w:rsid w:val="00930469"/>
    <w:rsid w:val="009354A1"/>
    <w:rsid w:val="00954A1C"/>
    <w:rsid w:val="009E23D5"/>
    <w:rsid w:val="009E5AE7"/>
    <w:rsid w:val="009F361B"/>
    <w:rsid w:val="00A042EA"/>
    <w:rsid w:val="00A05E70"/>
    <w:rsid w:val="00A10AEE"/>
    <w:rsid w:val="00A13468"/>
    <w:rsid w:val="00A2463F"/>
    <w:rsid w:val="00A254AB"/>
    <w:rsid w:val="00A63781"/>
    <w:rsid w:val="00A66E35"/>
    <w:rsid w:val="00A7394D"/>
    <w:rsid w:val="00A9214E"/>
    <w:rsid w:val="00A94B81"/>
    <w:rsid w:val="00AA01E5"/>
    <w:rsid w:val="00AB5173"/>
    <w:rsid w:val="00AD5992"/>
    <w:rsid w:val="00AE226F"/>
    <w:rsid w:val="00AE2CAF"/>
    <w:rsid w:val="00AF602C"/>
    <w:rsid w:val="00B03F26"/>
    <w:rsid w:val="00B17E05"/>
    <w:rsid w:val="00B36E89"/>
    <w:rsid w:val="00B41013"/>
    <w:rsid w:val="00B445F1"/>
    <w:rsid w:val="00B449DB"/>
    <w:rsid w:val="00B51DDE"/>
    <w:rsid w:val="00B52309"/>
    <w:rsid w:val="00B6488A"/>
    <w:rsid w:val="00B724C6"/>
    <w:rsid w:val="00B94D6F"/>
    <w:rsid w:val="00BA0B0F"/>
    <w:rsid w:val="00BA4CC7"/>
    <w:rsid w:val="00BB67CF"/>
    <w:rsid w:val="00BB70B5"/>
    <w:rsid w:val="00BF49D4"/>
    <w:rsid w:val="00C00D4F"/>
    <w:rsid w:val="00C23688"/>
    <w:rsid w:val="00C31741"/>
    <w:rsid w:val="00C35C5F"/>
    <w:rsid w:val="00C35F43"/>
    <w:rsid w:val="00C36DF2"/>
    <w:rsid w:val="00C46DA5"/>
    <w:rsid w:val="00C52C18"/>
    <w:rsid w:val="00C53936"/>
    <w:rsid w:val="00C6551C"/>
    <w:rsid w:val="00C96BDD"/>
    <w:rsid w:val="00CB6DF0"/>
    <w:rsid w:val="00CC131C"/>
    <w:rsid w:val="00CC402B"/>
    <w:rsid w:val="00CC4539"/>
    <w:rsid w:val="00CC46EF"/>
    <w:rsid w:val="00CE4AD3"/>
    <w:rsid w:val="00D04948"/>
    <w:rsid w:val="00D31792"/>
    <w:rsid w:val="00D44076"/>
    <w:rsid w:val="00D62A8F"/>
    <w:rsid w:val="00D63310"/>
    <w:rsid w:val="00D73BBD"/>
    <w:rsid w:val="00D74634"/>
    <w:rsid w:val="00D94FE3"/>
    <w:rsid w:val="00DA0877"/>
    <w:rsid w:val="00DA14BF"/>
    <w:rsid w:val="00DC09E8"/>
    <w:rsid w:val="00DD756B"/>
    <w:rsid w:val="00DD768D"/>
    <w:rsid w:val="00DF262E"/>
    <w:rsid w:val="00DF44C7"/>
    <w:rsid w:val="00E061F8"/>
    <w:rsid w:val="00E273C8"/>
    <w:rsid w:val="00E462FF"/>
    <w:rsid w:val="00E612C9"/>
    <w:rsid w:val="00E71714"/>
    <w:rsid w:val="00E83D0C"/>
    <w:rsid w:val="00E90D6B"/>
    <w:rsid w:val="00E94272"/>
    <w:rsid w:val="00EA3204"/>
    <w:rsid w:val="00EC1CDE"/>
    <w:rsid w:val="00EC554C"/>
    <w:rsid w:val="00EC69B2"/>
    <w:rsid w:val="00EF3DB6"/>
    <w:rsid w:val="00F0437A"/>
    <w:rsid w:val="00F048A0"/>
    <w:rsid w:val="00F12B97"/>
    <w:rsid w:val="00F55F68"/>
    <w:rsid w:val="00F76FEA"/>
    <w:rsid w:val="00F8549B"/>
    <w:rsid w:val="00FD193A"/>
    <w:rsid w:val="00FD5ECC"/>
    <w:rsid w:val="00FE48BD"/>
    <w:rsid w:val="00FF11E8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4CC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basedOn w:val="prastasis"/>
    <w:uiPriority w:val="34"/>
    <w:qFormat/>
    <w:rsid w:val="008562F2"/>
    <w:pPr>
      <w:ind w:left="720"/>
      <w:contextualSpacing/>
    </w:pPr>
  </w:style>
  <w:style w:type="paragraph" w:customStyle="1" w:styleId="paragraph">
    <w:name w:val="paragraph"/>
    <w:basedOn w:val="prastasis"/>
    <w:rsid w:val="00247B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normaltextrun">
    <w:name w:val="normaltextrun"/>
    <w:basedOn w:val="Numatytasispastraiposriftas"/>
    <w:rsid w:val="0024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5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2639</Words>
  <Characters>1505</Characters>
  <Application>Microsoft Office Word</Application>
  <DocSecurity>0</DocSecurity>
  <Lines>12</Lines>
  <Paragraphs>8</Paragraphs>
  <ScaleCrop>false</ScaleCrop>
  <Company/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Čiulkinienė</dc:creator>
  <cp:lastModifiedBy>Asta Čiulkinienė</cp:lastModifiedBy>
  <cp:revision>31</cp:revision>
  <dcterms:created xsi:type="dcterms:W3CDTF">2025-07-09T05:36:00Z</dcterms:created>
  <dcterms:modified xsi:type="dcterms:W3CDTF">2026-04-24T20:28:00Z</dcterms:modified>
</cp:coreProperties>
</file>